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36C4" w14:textId="53BFB70C" w:rsidR="007451EC" w:rsidRDefault="007451EC" w:rsidP="007451EC"/>
    <w:p w14:paraId="13179A04" w14:textId="77777777" w:rsidR="00FD30D1" w:rsidRDefault="00FD30D1" w:rsidP="00FD30D1">
      <w:r>
        <w:t>Değerli Meslektaşlarımız;</w:t>
      </w:r>
    </w:p>
    <w:p w14:paraId="0B7C5423" w14:textId="77777777" w:rsidR="00FD30D1" w:rsidRDefault="00FD30D1" w:rsidP="00FD30D1">
      <w:r>
        <w:t>3568 sayılı Yasamız uyarınca çıkarılan ve 21.02.1990 tarih 20440 sayılı Resmi Gazete ’de yayımlanan</w:t>
      </w:r>
    </w:p>
    <w:p w14:paraId="3BB47D89" w14:textId="77777777" w:rsidR="00FD30D1" w:rsidRDefault="00FD30D1" w:rsidP="00FD30D1">
      <w:r>
        <w:t>“Serbest Muhasebeci Mali Müşavirler Odaları Yönetmeliği'nin "Oda Gelirleri" başlıklı 16.maddesi;</w:t>
      </w:r>
    </w:p>
    <w:p w14:paraId="1640BACD" w14:textId="77777777" w:rsidR="00FD30D1" w:rsidRDefault="00FD30D1" w:rsidP="00FD30D1">
      <w:r>
        <w:t>A) "Maktu yıllık aidat memur maaşı taban aylığı katsayısının en az 200, en fazla 400 rakamı ile çarpımı</w:t>
      </w:r>
    </w:p>
    <w:p w14:paraId="4C4B0FA2" w14:textId="77777777" w:rsidR="00FD30D1" w:rsidRDefault="00FD30D1" w:rsidP="00FD30D1">
      <w:r>
        <w:t>sonucu bulunacak tutar, odaya kayıtlı bütün üyeler tarafından ödenir."</w:t>
      </w:r>
    </w:p>
    <w:p w14:paraId="76A3866D" w14:textId="77777777" w:rsidR="00FD30D1" w:rsidRDefault="00FD30D1" w:rsidP="00FD30D1">
      <w:r>
        <w:t>B) "Kayıt ücreti miktarı memur maaşı taban aylığı katsayısının 300 rakamı ile çarpımı sonucu bulunacak</w:t>
      </w:r>
    </w:p>
    <w:p w14:paraId="7A68F5DC" w14:textId="77777777" w:rsidR="00FD30D1" w:rsidRDefault="00FD30D1" w:rsidP="00FD30D1">
      <w:r>
        <w:t>tutardır."</w:t>
      </w:r>
    </w:p>
    <w:p w14:paraId="27ACF947" w14:textId="77777777" w:rsidR="00FD30D1" w:rsidRDefault="00FD30D1" w:rsidP="00FD30D1">
      <w:r>
        <w:t>C) "Meslek mensuplarından kamu kurum ve kuruluşlarında çalışanlar ile mesleği fiilen icra etmeyenler,</w:t>
      </w:r>
    </w:p>
    <w:p w14:paraId="31E3D21D" w14:textId="77777777" w:rsidR="00FD30D1" w:rsidRDefault="00FD30D1" w:rsidP="00FD30D1">
      <w:r>
        <w:t>odaya giriş ücreti ve yıllık üye aidatlarını yüzde elli indirimli olarak öderler." şeklindedir.</w:t>
      </w:r>
    </w:p>
    <w:p w14:paraId="0C007AA8" w14:textId="77777777" w:rsidR="00FD30D1" w:rsidRDefault="00FD30D1" w:rsidP="00FD30D1">
      <w:r>
        <w:t>Bununla birlikte 2022 yılı Oda Genel Kurulumuzda kabul edilen bütçeye göre 2023 yılı için maktu aidatların hesaplanmasında memur maaş katsayısı ile çarpılacak rakamlar;</w:t>
      </w:r>
    </w:p>
    <w:p w14:paraId="096E2386" w14:textId="77777777" w:rsidR="00FD30D1" w:rsidRDefault="00FD30D1" w:rsidP="00F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Hizmet Akdiyle (Bağımlı olarak) Çalışan Üyelerimiz İçin                                    :      200</w:t>
      </w:r>
    </w:p>
    <w:p w14:paraId="615590C3" w14:textId="77777777" w:rsidR="00FD30D1" w:rsidRDefault="00FD30D1" w:rsidP="00F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Serbest Çalışanlar Listesine Kayıtlı Olan Üyelerimiz İçin                                    :      350</w:t>
      </w:r>
    </w:p>
    <w:p w14:paraId="2A9F74D0" w14:textId="77777777" w:rsidR="00FD30D1" w:rsidRDefault="00FD30D1" w:rsidP="00F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İlk Kez Çalışanlar Listesine Kayıt Olan Meslek Mensupları İçin (İlk Üç Yıl)      :      250</w:t>
      </w:r>
    </w:p>
    <w:p w14:paraId="42511F96" w14:textId="77777777" w:rsidR="00FD30D1" w:rsidRDefault="00FD30D1" w:rsidP="00F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Mesleği Fiilen Yapmayan, Kamuda Çalışan Meslek Mensupları İçin                :      350/2</w:t>
      </w:r>
    </w:p>
    <w:p w14:paraId="3D359708" w14:textId="77777777" w:rsidR="00FD30D1" w:rsidRDefault="00FD30D1" w:rsidP="00F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Oda Giriş (Kayıt) Ücreti                                                                                            :    300</w:t>
      </w:r>
    </w:p>
    <w:p w14:paraId="4BEFEA11" w14:textId="77777777" w:rsidR="00FD30D1" w:rsidRDefault="00FD30D1" w:rsidP="00FD30D1">
      <w:r>
        <w:t>olarak belirlenmiştir.</w:t>
      </w:r>
    </w:p>
    <w:p w14:paraId="4DF3780D" w14:textId="576588C9" w:rsidR="00FD30D1" w:rsidRDefault="00FD30D1" w:rsidP="00FD30D1">
      <w:r>
        <w:t>Diğer taraftan T.C. Hazine ve Maliye Bakanlığı’nın 1</w:t>
      </w:r>
      <w:r w:rsidR="00014EE9">
        <w:t>3</w:t>
      </w:r>
      <w:r>
        <w:t>.01.2023 tarihli Mali ve Sosyal Haklara İlişkin Genelgesi</w:t>
      </w:r>
    </w:p>
    <w:p w14:paraId="10515774" w14:textId="77777777" w:rsidR="00FD30D1" w:rsidRDefault="00FD30D1" w:rsidP="00FD30D1">
      <w:r>
        <w:t>ile 01.01.2023 - 30.06.2023 tarihleri arasında geçerli olmak üzere Memur Maaş Taban Aylığı Katsayısı</w:t>
      </w:r>
    </w:p>
    <w:p w14:paraId="1B94B09E" w14:textId="0AFE0E0A" w:rsidR="00FD30D1" w:rsidRDefault="00FD30D1" w:rsidP="00FD30D1">
      <w:r w:rsidRPr="00DC5A20">
        <w:rPr>
          <w:b/>
          <w:bCs/>
        </w:rPr>
        <w:t>6,</w:t>
      </w:r>
      <w:r w:rsidR="00014EE9">
        <w:rPr>
          <w:b/>
          <w:bCs/>
        </w:rPr>
        <w:t>787992</w:t>
      </w:r>
      <w:r>
        <w:t xml:space="preserve"> olarak belirlenmiştir.</w:t>
      </w:r>
    </w:p>
    <w:p w14:paraId="32486F12" w14:textId="77777777" w:rsidR="00FD30D1" w:rsidRDefault="00FD30D1" w:rsidP="00FD30D1">
      <w:r>
        <w:t>Buna göre 2023 yılı için maktu aidatlarımız Genel Kurulda belirlenen katsayılara göre hesaplandığında; 2023 yılı aidatları aşağıdaki gibi belirlenmiştir.</w:t>
      </w:r>
    </w:p>
    <w:tbl>
      <w:tblPr>
        <w:tblStyle w:val="TabloKlavuzu"/>
        <w:tblpPr w:leftFromText="141" w:rightFromText="141" w:vertAnchor="text" w:horzAnchor="margin" w:tblpXSpec="center" w:tblpY="187"/>
        <w:tblW w:w="11397" w:type="dxa"/>
        <w:tblLook w:val="04A0" w:firstRow="1" w:lastRow="0" w:firstColumn="1" w:lastColumn="0" w:noHBand="0" w:noVBand="1"/>
      </w:tblPr>
      <w:tblGrid>
        <w:gridCol w:w="6164"/>
        <w:gridCol w:w="5233"/>
      </w:tblGrid>
      <w:tr w:rsidR="00FD30D1" w14:paraId="56EEA7AD" w14:textId="77777777" w:rsidTr="00EA35DC">
        <w:trPr>
          <w:trHeight w:hRule="exact" w:val="624"/>
        </w:trPr>
        <w:tc>
          <w:tcPr>
            <w:tcW w:w="6164" w:type="dxa"/>
          </w:tcPr>
          <w:p w14:paraId="1FD9DEEE" w14:textId="77777777" w:rsidR="00FD30D1" w:rsidRDefault="00FD30D1" w:rsidP="00EA35DC">
            <w:pPr>
              <w:tabs>
                <w:tab w:val="left" w:pos="1187"/>
              </w:tabs>
            </w:pPr>
            <w:r>
              <w:t>Hizmet Akdiyle (Bağımlı olarak) Çalışan Üyelerimiz İçin</w:t>
            </w:r>
          </w:p>
        </w:tc>
        <w:tc>
          <w:tcPr>
            <w:tcW w:w="5233" w:type="dxa"/>
          </w:tcPr>
          <w:p w14:paraId="044A1EB1" w14:textId="77777777" w:rsidR="00FD30D1" w:rsidRDefault="00FD30D1" w:rsidP="00EA35DC">
            <w:r>
              <w:t>Memur maaş taban aylığı katsayısı</w:t>
            </w:r>
          </w:p>
          <w:p w14:paraId="2A8811B1" w14:textId="0E21E157" w:rsidR="00FD30D1" w:rsidRDefault="00FD30D1" w:rsidP="00EA35DC">
            <w:r>
              <w:t>(6,</w:t>
            </w:r>
            <w:r w:rsidR="00014EE9">
              <w:t>787992</w:t>
            </w:r>
            <w:r>
              <w:t>) X 200 = 1.</w:t>
            </w:r>
            <w:r w:rsidR="00014EE9">
              <w:t>357,59</w:t>
            </w:r>
            <w:r>
              <w:t>.-TL -</w:t>
            </w:r>
            <w:r>
              <w:sym w:font="Wingdings" w:char="F0E0"/>
            </w:r>
            <w:r>
              <w:t xml:space="preserve"> 1.</w:t>
            </w:r>
            <w:r w:rsidR="00014EE9">
              <w:t>358</w:t>
            </w:r>
            <w:r>
              <w:t>,00.-TL</w:t>
            </w:r>
          </w:p>
          <w:p w14:paraId="411B7F47" w14:textId="77777777" w:rsidR="00FD30D1" w:rsidRDefault="00FD30D1" w:rsidP="00EA35DC"/>
        </w:tc>
      </w:tr>
      <w:tr w:rsidR="00FD30D1" w14:paraId="7BE6342F" w14:textId="77777777" w:rsidTr="00EA35DC">
        <w:trPr>
          <w:trHeight w:hRule="exact" w:val="624"/>
        </w:trPr>
        <w:tc>
          <w:tcPr>
            <w:tcW w:w="6164" w:type="dxa"/>
          </w:tcPr>
          <w:p w14:paraId="1CA36C5F" w14:textId="77777777" w:rsidR="00FD30D1" w:rsidRDefault="00FD30D1" w:rsidP="00EA35DC">
            <w:r>
              <w:t>Serbest Çalışanlar Listesine Kayıtlı Olan Üyelerimiz İçin</w:t>
            </w:r>
          </w:p>
        </w:tc>
        <w:tc>
          <w:tcPr>
            <w:tcW w:w="5233" w:type="dxa"/>
          </w:tcPr>
          <w:p w14:paraId="448127CB" w14:textId="77777777" w:rsidR="00FD30D1" w:rsidRDefault="00FD30D1" w:rsidP="00EA35DC">
            <w:r>
              <w:t>Memur maaş taban aylığı katsayısı</w:t>
            </w:r>
          </w:p>
          <w:p w14:paraId="29E061D3" w14:textId="5BF58FB8" w:rsidR="00FD30D1" w:rsidRDefault="00FD30D1" w:rsidP="00EA35DC">
            <w:r>
              <w:t>(6,</w:t>
            </w:r>
            <w:r w:rsidR="00014EE9">
              <w:t>787992</w:t>
            </w:r>
            <w:r>
              <w:t>) X 350  = 2.</w:t>
            </w:r>
            <w:r w:rsidR="00014EE9">
              <w:t>375,79</w:t>
            </w:r>
            <w:r>
              <w:t xml:space="preserve">.-TL </w:t>
            </w:r>
            <w:r>
              <w:sym w:font="Wingdings" w:char="F0E0"/>
            </w:r>
            <w:r>
              <w:t xml:space="preserve"> 2.</w:t>
            </w:r>
            <w:r w:rsidR="00014EE9">
              <w:t>375</w:t>
            </w:r>
            <w:r>
              <w:t>,00.-TL</w:t>
            </w:r>
          </w:p>
          <w:p w14:paraId="2015B5A5" w14:textId="77777777" w:rsidR="00FD30D1" w:rsidRDefault="00FD30D1" w:rsidP="00EA35DC"/>
        </w:tc>
      </w:tr>
      <w:tr w:rsidR="00FD30D1" w14:paraId="1506F7BE" w14:textId="77777777" w:rsidTr="00EA35DC">
        <w:trPr>
          <w:trHeight w:hRule="exact" w:val="624"/>
        </w:trPr>
        <w:tc>
          <w:tcPr>
            <w:tcW w:w="6164" w:type="dxa"/>
          </w:tcPr>
          <w:p w14:paraId="496CE696" w14:textId="77777777" w:rsidR="00FD30D1" w:rsidRDefault="00FD30D1" w:rsidP="00EA35DC">
            <w:r>
              <w:t>Mesleği Fiilen Yapmayan, Kamuda Çalışan Meslek</w:t>
            </w:r>
          </w:p>
          <w:p w14:paraId="71D6D78A" w14:textId="77777777" w:rsidR="00FD30D1" w:rsidRDefault="00FD30D1" w:rsidP="00EA35DC">
            <w:r>
              <w:t>Mensupları İçin</w:t>
            </w:r>
          </w:p>
          <w:p w14:paraId="5A17BB2C" w14:textId="77777777" w:rsidR="00FD30D1" w:rsidRDefault="00FD30D1" w:rsidP="00EA35DC"/>
        </w:tc>
        <w:tc>
          <w:tcPr>
            <w:tcW w:w="5233" w:type="dxa"/>
          </w:tcPr>
          <w:p w14:paraId="5B747281" w14:textId="77777777" w:rsidR="00FD30D1" w:rsidRDefault="00FD30D1" w:rsidP="00EA35DC">
            <w:r>
              <w:t>Memur maaş taban aylığı katsayısı</w:t>
            </w:r>
          </w:p>
          <w:p w14:paraId="1D59B1CE" w14:textId="45C6764F" w:rsidR="00FD30D1" w:rsidRDefault="00FD30D1" w:rsidP="00EA35DC">
            <w:r>
              <w:t>(6,</w:t>
            </w:r>
            <w:r w:rsidR="00014EE9">
              <w:t>787992</w:t>
            </w:r>
            <w:r>
              <w:t>) X 350/2 = 1.</w:t>
            </w:r>
            <w:r w:rsidR="00014EE9">
              <w:t>187</w:t>
            </w:r>
            <w:r>
              <w:t>,</w:t>
            </w:r>
            <w:r w:rsidR="00014EE9">
              <w:t>89</w:t>
            </w:r>
            <w:r>
              <w:t>.-TL</w:t>
            </w:r>
            <w:r>
              <w:sym w:font="Wingdings" w:char="F0E0"/>
            </w:r>
            <w:r>
              <w:t xml:space="preserve"> 1.</w:t>
            </w:r>
            <w:r w:rsidR="00014EE9">
              <w:t>187</w:t>
            </w:r>
            <w:r>
              <w:t>,</w:t>
            </w:r>
            <w:r w:rsidR="00014EE9">
              <w:t>50</w:t>
            </w:r>
            <w:r>
              <w:t>.-TL</w:t>
            </w:r>
          </w:p>
        </w:tc>
      </w:tr>
      <w:tr w:rsidR="00FD30D1" w14:paraId="406063E6" w14:textId="77777777" w:rsidTr="00EA35DC">
        <w:trPr>
          <w:trHeight w:hRule="exact" w:val="624"/>
        </w:trPr>
        <w:tc>
          <w:tcPr>
            <w:tcW w:w="6164" w:type="dxa"/>
          </w:tcPr>
          <w:p w14:paraId="475AE793" w14:textId="77777777" w:rsidR="00FD30D1" w:rsidRDefault="00FD30D1" w:rsidP="00EA35DC">
            <w:r>
              <w:t>İlk Kez Çalışanlar Listesine Kayıt Olan Meslek</w:t>
            </w:r>
          </w:p>
          <w:p w14:paraId="0572CB0C" w14:textId="77777777" w:rsidR="00FD30D1" w:rsidRDefault="00FD30D1" w:rsidP="00EA35DC">
            <w:r>
              <w:t>Mensupları İçin (İlk Üç Yıl)</w:t>
            </w:r>
          </w:p>
          <w:p w14:paraId="1FE43A44" w14:textId="77777777" w:rsidR="00FD30D1" w:rsidRDefault="00FD30D1" w:rsidP="00EA35DC"/>
        </w:tc>
        <w:tc>
          <w:tcPr>
            <w:tcW w:w="5233" w:type="dxa"/>
          </w:tcPr>
          <w:p w14:paraId="119C114E" w14:textId="77777777" w:rsidR="00FD30D1" w:rsidRDefault="00FD30D1" w:rsidP="00EA35DC">
            <w:r>
              <w:t>Memur maaş taban aylığı katsayısı</w:t>
            </w:r>
          </w:p>
          <w:p w14:paraId="2B50A592" w14:textId="4B89DF1A" w:rsidR="00FD30D1" w:rsidRDefault="00FD30D1" w:rsidP="00EA35DC">
            <w:r>
              <w:t>(6,</w:t>
            </w:r>
            <w:r w:rsidR="00014EE9">
              <w:t>787992</w:t>
            </w:r>
            <w:r>
              <w:t>) X 250 = 1.</w:t>
            </w:r>
            <w:r w:rsidR="00D21915">
              <w:t>696</w:t>
            </w:r>
            <w:r>
              <w:t>,</w:t>
            </w:r>
            <w:r w:rsidR="00D21915">
              <w:t>99</w:t>
            </w:r>
            <w:r>
              <w:t>.-TL</w:t>
            </w:r>
            <w:r>
              <w:sym w:font="Wingdings" w:char="F0E0"/>
            </w:r>
            <w:r>
              <w:t xml:space="preserve"> 1.</w:t>
            </w:r>
            <w:r w:rsidR="00D21915">
              <w:t>697</w:t>
            </w:r>
            <w:r>
              <w:t>,00.-TL</w:t>
            </w:r>
          </w:p>
          <w:p w14:paraId="4FEC8969" w14:textId="77777777" w:rsidR="00FD30D1" w:rsidRDefault="00FD30D1" w:rsidP="00EA35DC"/>
        </w:tc>
      </w:tr>
      <w:tr w:rsidR="00FD30D1" w14:paraId="1C34C9EE" w14:textId="77777777" w:rsidTr="00EA35DC">
        <w:trPr>
          <w:trHeight w:hRule="exact" w:val="510"/>
        </w:trPr>
        <w:tc>
          <w:tcPr>
            <w:tcW w:w="6164" w:type="dxa"/>
          </w:tcPr>
          <w:p w14:paraId="4CE557D4" w14:textId="77777777" w:rsidR="00FD30D1" w:rsidRDefault="00FD30D1" w:rsidP="00EA35DC">
            <w:r>
              <w:t>Oda Giriş (Kayıt) Ücreti Memur maaş taban aylığı katsayısı</w:t>
            </w:r>
          </w:p>
          <w:p w14:paraId="156741BA" w14:textId="77777777" w:rsidR="00FD30D1" w:rsidRDefault="00FD30D1" w:rsidP="00EA35DC"/>
          <w:p w14:paraId="35512AA7" w14:textId="77777777" w:rsidR="00FD30D1" w:rsidRDefault="00FD30D1" w:rsidP="00EA35DC"/>
        </w:tc>
        <w:tc>
          <w:tcPr>
            <w:tcW w:w="5233" w:type="dxa"/>
          </w:tcPr>
          <w:p w14:paraId="05DE1759" w14:textId="77777777" w:rsidR="00FD30D1" w:rsidRDefault="00FD30D1" w:rsidP="00EA35DC">
            <w:r>
              <w:t>Memur maaş taban aylığı katsayısı</w:t>
            </w:r>
          </w:p>
          <w:p w14:paraId="34325A2B" w14:textId="6407DD8D" w:rsidR="00FD30D1" w:rsidRDefault="00FD30D1" w:rsidP="00EA35DC">
            <w:r>
              <w:t>(6,</w:t>
            </w:r>
            <w:r w:rsidR="00014EE9">
              <w:t>787992)</w:t>
            </w:r>
            <w:r>
              <w:t xml:space="preserve"> X 300 = </w:t>
            </w:r>
            <w:r w:rsidR="00D21915">
              <w:t>2</w:t>
            </w:r>
            <w:r>
              <w:t>.</w:t>
            </w:r>
            <w:r w:rsidR="00D21915">
              <w:t>036</w:t>
            </w:r>
            <w:r>
              <w:t>,</w:t>
            </w:r>
            <w:r w:rsidR="00D21915">
              <w:t>39</w:t>
            </w:r>
            <w:r>
              <w:t xml:space="preserve">.-TL </w:t>
            </w:r>
            <w:r>
              <w:sym w:font="Wingdings" w:char="F0E0"/>
            </w:r>
            <w:r>
              <w:t xml:space="preserve"> </w:t>
            </w:r>
            <w:r w:rsidR="00D21915">
              <w:t>2</w:t>
            </w:r>
            <w:r>
              <w:t>.</w:t>
            </w:r>
            <w:r w:rsidR="00D21915">
              <w:t>036</w:t>
            </w:r>
            <w:r>
              <w:t>,00.-TL</w:t>
            </w:r>
          </w:p>
          <w:p w14:paraId="0AB9FD3D" w14:textId="77777777" w:rsidR="00FD30D1" w:rsidRDefault="00FD30D1" w:rsidP="00EA35DC"/>
        </w:tc>
      </w:tr>
    </w:tbl>
    <w:p w14:paraId="72773C25" w14:textId="634B5578" w:rsidR="007451EC" w:rsidRDefault="007451EC" w:rsidP="007451EC"/>
    <w:p w14:paraId="5C1AD5E7" w14:textId="0C8CDBAF" w:rsidR="007451EC" w:rsidRDefault="007451EC" w:rsidP="007451EC"/>
    <w:p w14:paraId="12D4771C" w14:textId="7BEA18ED" w:rsidR="007451EC" w:rsidRDefault="007451EC" w:rsidP="007451EC"/>
    <w:p w14:paraId="5ECB3F4C" w14:textId="3648228C" w:rsidR="007451EC" w:rsidRDefault="007451EC" w:rsidP="007451EC"/>
    <w:p w14:paraId="086229D5" w14:textId="38EB831B" w:rsidR="007451EC" w:rsidRDefault="007451EC" w:rsidP="007451EC"/>
    <w:p w14:paraId="3E117B86" w14:textId="3FBC9FEB" w:rsidR="007451EC" w:rsidRDefault="007451EC" w:rsidP="007451EC"/>
    <w:p w14:paraId="424FC4DA" w14:textId="77777777" w:rsidR="007451EC" w:rsidRDefault="007451EC" w:rsidP="007451EC"/>
    <w:sectPr w:rsidR="007451EC" w:rsidSect="00E20C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3969" w14:textId="77777777" w:rsidR="001A4079" w:rsidRDefault="001A4079" w:rsidP="00A60B16">
      <w:pPr>
        <w:spacing w:after="0" w:line="240" w:lineRule="auto"/>
      </w:pPr>
      <w:r>
        <w:separator/>
      </w:r>
    </w:p>
  </w:endnote>
  <w:endnote w:type="continuationSeparator" w:id="0">
    <w:p w14:paraId="794010C0" w14:textId="77777777" w:rsidR="001A4079" w:rsidRDefault="001A4079" w:rsidP="00A6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23EE" w14:textId="77777777" w:rsidR="001A4079" w:rsidRDefault="001A4079" w:rsidP="00A60B16">
      <w:pPr>
        <w:spacing w:after="0" w:line="240" w:lineRule="auto"/>
      </w:pPr>
      <w:r>
        <w:separator/>
      </w:r>
    </w:p>
  </w:footnote>
  <w:footnote w:type="continuationSeparator" w:id="0">
    <w:p w14:paraId="31492AFA" w14:textId="77777777" w:rsidR="001A4079" w:rsidRDefault="001A4079" w:rsidP="00A6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B7"/>
    <w:rsid w:val="00014EE9"/>
    <w:rsid w:val="00042A8D"/>
    <w:rsid w:val="000524D4"/>
    <w:rsid w:val="001A4079"/>
    <w:rsid w:val="007451EC"/>
    <w:rsid w:val="007D2D12"/>
    <w:rsid w:val="00A33BD7"/>
    <w:rsid w:val="00A60B16"/>
    <w:rsid w:val="00B941FF"/>
    <w:rsid w:val="00D10F8F"/>
    <w:rsid w:val="00D21915"/>
    <w:rsid w:val="00DC5A20"/>
    <w:rsid w:val="00E0385C"/>
    <w:rsid w:val="00E20C06"/>
    <w:rsid w:val="00F660B7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D4801"/>
  <w15:chartTrackingRefBased/>
  <w15:docId w15:val="{8C18E9B3-9B2F-46CC-804B-F393615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B16"/>
  </w:style>
  <w:style w:type="paragraph" w:styleId="AltBilgi">
    <w:name w:val="footer"/>
    <w:basedOn w:val="Normal"/>
    <w:link w:val="AltBilgiChar"/>
    <w:uiPriority w:val="99"/>
    <w:unhideWhenUsed/>
    <w:rsid w:val="00A6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kaan</cp:lastModifiedBy>
  <cp:revision>11</cp:revision>
  <cp:lastPrinted>2023-01-11T14:05:00Z</cp:lastPrinted>
  <dcterms:created xsi:type="dcterms:W3CDTF">2023-01-11T13:08:00Z</dcterms:created>
  <dcterms:modified xsi:type="dcterms:W3CDTF">2023-01-20T09:04:00Z</dcterms:modified>
</cp:coreProperties>
</file>